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242" w14:textId="4CB4B5F7" w:rsidR="006808FE" w:rsidRPr="00974947" w:rsidRDefault="006808FE" w:rsidP="006808FE">
      <w:pPr>
        <w:spacing w:after="0" w:line="240" w:lineRule="auto"/>
        <w:rPr>
          <w:rFonts w:ascii="Britannic Bold" w:eastAsia="Times New Roman" w:hAnsi="Britannic Bold" w:cs="Times New Roman"/>
          <w:color w:val="000000"/>
          <w:sz w:val="56"/>
          <w:szCs w:val="56"/>
        </w:rPr>
      </w:pPr>
      <w:r>
        <w:rPr>
          <w:rFonts w:ascii="Britannic Bold" w:eastAsia="Times New Roman" w:hAnsi="Britannic Bold" w:cs="Times New Roman"/>
          <w:color w:val="000000"/>
          <w:sz w:val="56"/>
          <w:szCs w:val="56"/>
        </w:rPr>
        <w:t xml:space="preserve">                                                            </w:t>
      </w:r>
      <w:r>
        <w:rPr>
          <w:rFonts w:ascii="Britannic Bold" w:eastAsia="Times New Roman" w:hAnsi="Britannic Bold" w:cs="Times New Roman"/>
          <w:noProof/>
          <w:color w:val="000000"/>
          <w:sz w:val="56"/>
          <w:szCs w:val="56"/>
        </w:rPr>
        <w:drawing>
          <wp:inline distT="0" distB="0" distL="0" distR="0" wp14:anchorId="14F09BE1" wp14:editId="6D98B14C">
            <wp:extent cx="971550" cy="100800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9" cy="1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7">
        <w:rPr>
          <w:rFonts w:ascii="Britannic Bold" w:eastAsia="Times New Roman" w:hAnsi="Britannic Bold" w:cs="Times New Roman"/>
          <w:noProof/>
          <w:color w:val="000000"/>
          <w:sz w:val="56"/>
          <w:szCs w:val="56"/>
        </w:rPr>
        <w:drawing>
          <wp:inline distT="0" distB="0" distL="0" distR="0" wp14:anchorId="15D6910C" wp14:editId="63872424">
            <wp:extent cx="971550" cy="100800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9" cy="1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7">
        <w:rPr>
          <w:rFonts w:ascii="Britannic Bold" w:eastAsia="Times New Roman" w:hAnsi="Britannic Bold" w:cs="Times New Roman"/>
          <w:noProof/>
          <w:color w:val="000000"/>
          <w:sz w:val="56"/>
          <w:szCs w:val="56"/>
        </w:rPr>
        <w:drawing>
          <wp:inline distT="0" distB="0" distL="0" distR="0" wp14:anchorId="52826E6A" wp14:editId="70D2C394">
            <wp:extent cx="971550" cy="100800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9" cy="1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7">
        <w:rPr>
          <w:rFonts w:ascii="Britannic Bold" w:eastAsia="Times New Roman" w:hAnsi="Britannic Bold" w:cs="Times New Roman"/>
          <w:noProof/>
          <w:color w:val="000000"/>
          <w:sz w:val="56"/>
          <w:szCs w:val="56"/>
        </w:rPr>
        <w:drawing>
          <wp:inline distT="0" distB="0" distL="0" distR="0" wp14:anchorId="60A5F442" wp14:editId="59986C9B">
            <wp:extent cx="971550" cy="100800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9" cy="1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7">
        <w:rPr>
          <w:rFonts w:ascii="Britannic Bold" w:eastAsia="Times New Roman" w:hAnsi="Britannic Bold" w:cs="Times New Roman"/>
          <w:noProof/>
          <w:color w:val="000000"/>
          <w:sz w:val="56"/>
          <w:szCs w:val="56"/>
        </w:rPr>
        <w:drawing>
          <wp:inline distT="0" distB="0" distL="0" distR="0" wp14:anchorId="478B4DF9" wp14:editId="463B373A">
            <wp:extent cx="971550" cy="100800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9" cy="1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7">
        <w:rPr>
          <w:rFonts w:ascii="Britannic Bold" w:eastAsia="Times New Roman" w:hAnsi="Britannic Bold" w:cs="Times New Roman"/>
          <w:noProof/>
          <w:color w:val="000000"/>
          <w:sz w:val="56"/>
          <w:szCs w:val="56"/>
        </w:rPr>
        <w:drawing>
          <wp:inline distT="0" distB="0" distL="0" distR="0" wp14:anchorId="68C289E1" wp14:editId="0A306677">
            <wp:extent cx="971550" cy="100800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01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9" cy="10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79F">
        <w:rPr>
          <w:rFonts w:ascii="Britannic Bold" w:eastAsia="Times New Roman" w:hAnsi="Britannic Bold" w:cs="Times New Roman"/>
          <w:color w:val="000000"/>
          <w:sz w:val="56"/>
          <w:szCs w:val="56"/>
        </w:rPr>
        <w:t>5</w:t>
      </w:r>
      <w:r w:rsidR="00E31949">
        <w:rPr>
          <w:rFonts w:ascii="Britannic Bold" w:eastAsia="Times New Roman" w:hAnsi="Britannic Bold" w:cs="Times New Roman"/>
          <w:color w:val="000000"/>
          <w:sz w:val="56"/>
          <w:szCs w:val="56"/>
        </w:rPr>
        <w:t>JR and 5AR</w:t>
      </w:r>
      <w:r w:rsidR="00974947">
        <w:rPr>
          <w:rFonts w:ascii="Britannic Bold" w:eastAsia="Times New Roman" w:hAnsi="Britannic Bold" w:cs="Times New Roman"/>
          <w:color w:val="000000"/>
          <w:sz w:val="56"/>
          <w:szCs w:val="56"/>
        </w:rPr>
        <w:t xml:space="preserve"> </w:t>
      </w:r>
      <w:r w:rsidRPr="006808FE">
        <w:rPr>
          <w:rFonts w:ascii="Britannic Bold" w:eastAsia="Times New Roman" w:hAnsi="Britannic Bold" w:cs="Times New Roman"/>
          <w:color w:val="000000"/>
          <w:sz w:val="56"/>
          <w:szCs w:val="56"/>
        </w:rPr>
        <w:t>January</w:t>
      </w:r>
      <w:r>
        <w:rPr>
          <w:rFonts w:ascii="Britannic Bold" w:eastAsia="Times New Roman" w:hAnsi="Britannic Bold" w:cs="Times New Roman"/>
          <w:color w:val="000000"/>
          <w:sz w:val="56"/>
          <w:szCs w:val="56"/>
        </w:rPr>
        <w:t xml:space="preserve"> </w:t>
      </w:r>
      <w:r w:rsidRPr="006808FE">
        <w:rPr>
          <w:rFonts w:ascii="Britannic Bold" w:eastAsia="Times New Roman" w:hAnsi="Britannic Bold" w:cs="Times New Roman"/>
          <w:color w:val="000000"/>
          <w:sz w:val="56"/>
          <w:szCs w:val="56"/>
        </w:rPr>
        <w:t>Newsletter:</w:t>
      </w:r>
    </w:p>
    <w:p w14:paraId="6F8971C0" w14:textId="77777777" w:rsidR="006808FE" w:rsidRPr="006808FE" w:rsidRDefault="006808FE" w:rsidP="00680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8FE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06DDC04D" w14:textId="01106B2C" w:rsidR="006808FE" w:rsidRDefault="006808FE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127F0">
        <w:rPr>
          <w:rFonts w:eastAsia="Times New Roman" w:cs="Arial"/>
          <w:color w:val="000000"/>
          <w:sz w:val="24"/>
          <w:szCs w:val="24"/>
        </w:rPr>
        <w:t xml:space="preserve">January is the month when many mid-year tests will be given.  Please </w:t>
      </w:r>
      <w:r w:rsidR="0071379F">
        <w:rPr>
          <w:rFonts w:eastAsia="Times New Roman" w:cs="Arial"/>
          <w:color w:val="000000"/>
          <w:sz w:val="24"/>
          <w:szCs w:val="24"/>
        </w:rPr>
        <w:t>see the calendar below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 for dates,</w:t>
      </w:r>
      <w:r w:rsidR="00570526">
        <w:rPr>
          <w:rFonts w:eastAsia="Times New Roman" w:cs="Arial"/>
          <w:color w:val="000000"/>
          <w:sz w:val="24"/>
          <w:szCs w:val="24"/>
        </w:rPr>
        <w:t xml:space="preserve"> if you are planning any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 appointments. Students usually do their best work if they take the test with the rest of the class.  </w:t>
      </w:r>
    </w:p>
    <w:p w14:paraId="6DEC3ACB" w14:textId="1A98665A" w:rsidR="00E41746" w:rsidRDefault="00E41746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39B3939" w14:textId="099C3B26" w:rsidR="00E41746" w:rsidRPr="00E41746" w:rsidRDefault="00E41746" w:rsidP="006808F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Thank </w:t>
      </w:r>
      <w:r w:rsidR="00E31949">
        <w:rPr>
          <w:rFonts w:eastAsia="Times New Roman" w:cs="Arial"/>
          <w:b/>
          <w:bCs/>
          <w:color w:val="000000"/>
          <w:sz w:val="24"/>
          <w:szCs w:val="24"/>
        </w:rPr>
        <w:t>you!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 A ‘thank you’ to all of you who donated snacks and drinks to our Christmas festivities!  We had plenty for </w:t>
      </w:r>
      <w:r w:rsidR="00E31949">
        <w:rPr>
          <w:rFonts w:eastAsia="Times New Roman" w:cs="Arial"/>
          <w:color w:val="000000"/>
          <w:sz w:val="24"/>
          <w:szCs w:val="24"/>
        </w:rPr>
        <w:t>our combined class party.</w:t>
      </w:r>
    </w:p>
    <w:p w14:paraId="0426ECAB" w14:textId="77777777" w:rsidR="006808FE" w:rsidRPr="00D127F0" w:rsidRDefault="006808FE" w:rsidP="006808F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127F0">
        <w:rPr>
          <w:rFonts w:eastAsia="Times New Roman" w:cs="Arial"/>
          <w:color w:val="000000"/>
          <w:sz w:val="24"/>
          <w:szCs w:val="24"/>
        </w:rPr>
        <w:t> </w:t>
      </w:r>
    </w:p>
    <w:p w14:paraId="6452136B" w14:textId="29B44B8C" w:rsidR="006808FE" w:rsidRPr="00D127F0" w:rsidRDefault="006808FE" w:rsidP="006808F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C6614">
        <w:rPr>
          <w:rFonts w:eastAsia="Times New Roman" w:cs="Arial"/>
          <w:b/>
          <w:color w:val="000000"/>
          <w:sz w:val="24"/>
          <w:szCs w:val="24"/>
        </w:rPr>
        <w:t>M</w:t>
      </w:r>
      <w:r w:rsidR="00974947" w:rsidRPr="007C6614">
        <w:rPr>
          <w:rFonts w:eastAsia="Times New Roman" w:cs="Arial"/>
          <w:b/>
          <w:color w:val="000000"/>
          <w:sz w:val="24"/>
          <w:szCs w:val="24"/>
        </w:rPr>
        <w:t>onthly Reading Overview</w:t>
      </w:r>
      <w:r w:rsidR="00974947" w:rsidRPr="00D127F0">
        <w:rPr>
          <w:rFonts w:eastAsia="Times New Roman" w:cs="Arial"/>
          <w:color w:val="000000"/>
          <w:sz w:val="24"/>
          <w:szCs w:val="24"/>
        </w:rPr>
        <w:t xml:space="preserve">: </w:t>
      </w:r>
      <w:r w:rsidR="002F05DC">
        <w:rPr>
          <w:rFonts w:eastAsia="Times New Roman" w:cs="Arial"/>
          <w:color w:val="000000"/>
          <w:sz w:val="24"/>
          <w:szCs w:val="24"/>
        </w:rPr>
        <w:t>This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 month, we </w:t>
      </w:r>
      <w:r w:rsidR="002F05DC">
        <w:rPr>
          <w:rFonts w:eastAsia="Times New Roman" w:cs="Arial"/>
          <w:color w:val="000000"/>
          <w:sz w:val="24"/>
          <w:szCs w:val="24"/>
        </w:rPr>
        <w:t>will start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 a unit</w:t>
      </w:r>
      <w:r w:rsidR="00E31949">
        <w:rPr>
          <w:rFonts w:eastAsia="Times New Roman" w:cs="Arial"/>
          <w:color w:val="000000"/>
          <w:sz w:val="24"/>
          <w:szCs w:val="24"/>
        </w:rPr>
        <w:t xml:space="preserve"> 4 in English language arts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.   Our main lessons in January will </w:t>
      </w:r>
      <w:r w:rsidR="00E31949" w:rsidRPr="00D127F0">
        <w:rPr>
          <w:rFonts w:eastAsia="Times New Roman" w:cs="Arial"/>
          <w:color w:val="000000"/>
          <w:sz w:val="24"/>
          <w:szCs w:val="24"/>
        </w:rPr>
        <w:t>be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 author’s purpose, story structure, and fact &amp; opinion.</w:t>
      </w:r>
      <w:r w:rsidR="00570526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3BBFCBA9" w14:textId="77777777" w:rsidR="006808FE" w:rsidRPr="00D127F0" w:rsidRDefault="006808FE" w:rsidP="006808F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127F0">
        <w:rPr>
          <w:rFonts w:eastAsia="Times New Roman" w:cs="Arial"/>
          <w:color w:val="000000"/>
          <w:sz w:val="24"/>
          <w:szCs w:val="24"/>
        </w:rPr>
        <w:t> </w:t>
      </w:r>
    </w:p>
    <w:p w14:paraId="47F4D96D" w14:textId="3875CC61" w:rsidR="00974947" w:rsidRDefault="006808FE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C6614">
        <w:rPr>
          <w:rFonts w:eastAsia="Times New Roman" w:cs="Arial"/>
          <w:b/>
          <w:color w:val="000000"/>
          <w:sz w:val="24"/>
          <w:szCs w:val="24"/>
        </w:rPr>
        <w:t>Monthly Math Overview:</w:t>
      </w:r>
      <w:r w:rsidRPr="00D127F0">
        <w:rPr>
          <w:rFonts w:eastAsia="Times New Roman" w:cs="Arial"/>
          <w:color w:val="000000"/>
          <w:sz w:val="24"/>
          <w:szCs w:val="24"/>
        </w:rPr>
        <w:t xml:space="preserve">  During this month, </w:t>
      </w:r>
      <w:r w:rsidR="00FC6601">
        <w:rPr>
          <w:rFonts w:eastAsia="Times New Roman" w:cs="Arial"/>
          <w:color w:val="000000"/>
          <w:sz w:val="24"/>
          <w:szCs w:val="24"/>
        </w:rPr>
        <w:t xml:space="preserve">we </w:t>
      </w:r>
      <w:r w:rsidR="00E56069">
        <w:rPr>
          <w:rFonts w:eastAsia="Times New Roman" w:cs="Arial"/>
          <w:color w:val="000000"/>
          <w:sz w:val="24"/>
          <w:szCs w:val="24"/>
        </w:rPr>
        <w:t>will continue</w:t>
      </w:r>
      <w:r w:rsidR="002F05DC">
        <w:rPr>
          <w:rFonts w:eastAsia="Times New Roman" w:cs="Arial"/>
          <w:color w:val="000000"/>
          <w:sz w:val="24"/>
          <w:szCs w:val="24"/>
        </w:rPr>
        <w:t xml:space="preserve"> with many lessons on fractions.</w:t>
      </w:r>
    </w:p>
    <w:p w14:paraId="5CF6B591" w14:textId="6F10EA6D" w:rsidR="00E41746" w:rsidRDefault="00E41746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Please continue to review your son’s/daughter’s green Friday Folder to see how he/she is doing in Math.</w:t>
      </w:r>
      <w:r w:rsidR="00641039">
        <w:rPr>
          <w:rFonts w:eastAsia="Times New Roman" w:cs="Arial"/>
          <w:color w:val="000000"/>
          <w:sz w:val="24"/>
          <w:szCs w:val="24"/>
        </w:rPr>
        <w:t xml:space="preserve">  </w:t>
      </w:r>
      <w:r w:rsidR="00E56069">
        <w:rPr>
          <w:rFonts w:eastAsia="Times New Roman" w:cs="Arial"/>
          <w:color w:val="000000"/>
          <w:sz w:val="24"/>
          <w:szCs w:val="24"/>
        </w:rPr>
        <w:t>Remember to study multiplication facts with your child.  If you need flash cards, please let us know and we can send some home for you to use.</w:t>
      </w:r>
    </w:p>
    <w:p w14:paraId="17460BEF" w14:textId="77777777" w:rsidR="006C68FB" w:rsidRDefault="006C68FB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544816C" w14:textId="32DAB363" w:rsidR="006C68FB" w:rsidRDefault="006C68FB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C6614">
        <w:rPr>
          <w:rFonts w:eastAsia="Times New Roman" w:cs="Arial"/>
          <w:b/>
          <w:color w:val="000000"/>
          <w:sz w:val="24"/>
          <w:szCs w:val="24"/>
        </w:rPr>
        <w:t>Science/Social Studies Information</w:t>
      </w:r>
      <w:r>
        <w:rPr>
          <w:rFonts w:eastAsia="Times New Roman" w:cs="Arial"/>
          <w:color w:val="000000"/>
          <w:sz w:val="24"/>
          <w:szCs w:val="24"/>
        </w:rPr>
        <w:t xml:space="preserve">: </w:t>
      </w:r>
    </w:p>
    <w:p w14:paraId="0B20B60F" w14:textId="117D1D9A" w:rsidR="00BE23EC" w:rsidRDefault="00BE23EC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5AR is going to continue to learn about explorers during the month of January.  </w:t>
      </w:r>
    </w:p>
    <w:p w14:paraId="07E54928" w14:textId="5CA26EBC" w:rsidR="00BE23EC" w:rsidRPr="00D127F0" w:rsidRDefault="00BE23EC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5 JR </w:t>
      </w:r>
      <w:r w:rsidR="001123CD">
        <w:rPr>
          <w:rFonts w:eastAsia="Times New Roman" w:cs="Arial"/>
          <w:color w:val="000000"/>
          <w:sz w:val="24"/>
          <w:szCs w:val="24"/>
        </w:rPr>
        <w:t>is working on Science - environments</w:t>
      </w:r>
    </w:p>
    <w:p w14:paraId="7EC8DD39" w14:textId="77777777" w:rsidR="00974947" w:rsidRDefault="00974947" w:rsidP="006808F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ADBD6D4" w14:textId="77777777" w:rsidR="007C6614" w:rsidRDefault="006808FE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127F0">
        <w:rPr>
          <w:rFonts w:eastAsia="Times New Roman" w:cs="Arial"/>
          <w:color w:val="000000"/>
          <w:sz w:val="24"/>
          <w:szCs w:val="24"/>
        </w:rPr>
        <w:t xml:space="preserve">Important Dates: </w:t>
      </w:r>
    </w:p>
    <w:p w14:paraId="5ECD7E6C" w14:textId="53B3EE0F" w:rsidR="006808FE" w:rsidRDefault="00D127F0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1/</w:t>
      </w:r>
      <w:r w:rsidR="00BE23EC">
        <w:rPr>
          <w:rFonts w:eastAsia="Times New Roman" w:cs="Arial"/>
          <w:color w:val="000000"/>
          <w:sz w:val="24"/>
          <w:szCs w:val="24"/>
        </w:rPr>
        <w:t>3</w:t>
      </w:r>
      <w:r w:rsidR="006F4B99">
        <w:rPr>
          <w:rFonts w:eastAsia="Times New Roman" w:cs="Arial"/>
          <w:color w:val="000000"/>
          <w:sz w:val="24"/>
          <w:szCs w:val="24"/>
        </w:rPr>
        <w:t xml:space="preserve"> - 1</w:t>
      </w:r>
      <w:r w:rsidR="00BE23EC">
        <w:rPr>
          <w:rFonts w:eastAsia="Times New Roman" w:cs="Arial"/>
          <w:color w:val="000000"/>
          <w:sz w:val="24"/>
          <w:szCs w:val="24"/>
        </w:rPr>
        <w:t>3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="001123CD">
        <w:rPr>
          <w:rFonts w:eastAsia="Times New Roman" w:cs="Arial"/>
          <w:color w:val="000000"/>
          <w:sz w:val="24"/>
          <w:szCs w:val="24"/>
        </w:rPr>
        <w:t>District Assessments</w:t>
      </w:r>
    </w:p>
    <w:p w14:paraId="0C77D55F" w14:textId="5FF1D26A" w:rsidR="002F05DC" w:rsidRDefault="007C6614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1/1</w:t>
      </w:r>
      <w:r w:rsidR="00BE23EC">
        <w:rPr>
          <w:rFonts w:eastAsia="Times New Roman" w:cs="Arial"/>
          <w:color w:val="000000"/>
          <w:sz w:val="24"/>
          <w:szCs w:val="24"/>
        </w:rPr>
        <w:t>3</w:t>
      </w:r>
      <w:r w:rsidR="002F05DC">
        <w:rPr>
          <w:rFonts w:eastAsia="Times New Roman" w:cs="Arial"/>
          <w:color w:val="000000"/>
          <w:sz w:val="24"/>
          <w:szCs w:val="24"/>
        </w:rPr>
        <w:tab/>
      </w:r>
      <w:r w:rsidR="002F05DC">
        <w:rPr>
          <w:rFonts w:eastAsia="Times New Roman" w:cs="Arial"/>
          <w:color w:val="000000"/>
          <w:sz w:val="24"/>
          <w:szCs w:val="24"/>
        </w:rPr>
        <w:tab/>
      </w:r>
      <w:r w:rsidR="002F05DC">
        <w:rPr>
          <w:rFonts w:eastAsia="Times New Roman" w:cs="Arial"/>
          <w:color w:val="000000"/>
          <w:sz w:val="24"/>
          <w:szCs w:val="24"/>
        </w:rPr>
        <w:tab/>
      </w:r>
      <w:r w:rsidR="00BE23EC">
        <w:rPr>
          <w:rFonts w:eastAsia="Times New Roman" w:cs="Arial"/>
          <w:color w:val="000000"/>
          <w:sz w:val="24"/>
          <w:szCs w:val="24"/>
        </w:rPr>
        <w:t>Teacher Inservice, No school for students</w:t>
      </w:r>
    </w:p>
    <w:p w14:paraId="06C7B2F0" w14:textId="5DB6A830" w:rsidR="006F4B99" w:rsidRDefault="006F4B99" w:rsidP="006808F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1/1</w:t>
      </w:r>
      <w:r w:rsidR="00BE23EC">
        <w:rPr>
          <w:rFonts w:eastAsia="Times New Roman" w:cs="Arial"/>
          <w:color w:val="000000"/>
          <w:sz w:val="24"/>
          <w:szCs w:val="24"/>
        </w:rPr>
        <w:t>6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="00BE23EC">
        <w:rPr>
          <w:rFonts w:eastAsia="Times New Roman" w:cs="Arial"/>
          <w:color w:val="000000"/>
          <w:sz w:val="24"/>
          <w:szCs w:val="24"/>
        </w:rPr>
        <w:t>No school</w:t>
      </w:r>
    </w:p>
    <w:p w14:paraId="6C4152B5" w14:textId="4A0DF637" w:rsidR="006C68FB" w:rsidRDefault="00AC055F" w:rsidP="006C68F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1/19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  <w:t>End of the marking period</w:t>
      </w:r>
    </w:p>
    <w:p w14:paraId="1B1ADE3C" w14:textId="70CC6FC6" w:rsidR="00FC6601" w:rsidRDefault="00FC6601" w:rsidP="006C68F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10EE89C" w14:textId="3BF41347" w:rsidR="006C68FB" w:rsidRPr="00D127F0" w:rsidRDefault="00D916A8" w:rsidP="006C68F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</w:p>
    <w:p w14:paraId="53FE7014" w14:textId="77777777" w:rsidR="006808FE" w:rsidRPr="00D127F0" w:rsidRDefault="00D916A8" w:rsidP="007C661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</w:p>
    <w:p w14:paraId="631E8D13" w14:textId="77777777" w:rsidR="006808FE" w:rsidRPr="00D127F0" w:rsidRDefault="006808FE" w:rsidP="006808F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127F0">
        <w:rPr>
          <w:rFonts w:eastAsia="Times New Roman" w:cs="Arial"/>
          <w:color w:val="000000"/>
          <w:sz w:val="24"/>
          <w:szCs w:val="24"/>
        </w:rPr>
        <w:t> </w:t>
      </w:r>
    </w:p>
    <w:p w14:paraId="2616FBA1" w14:textId="00FA8D1B" w:rsidR="006808FE" w:rsidRPr="00D127F0" w:rsidRDefault="006808FE" w:rsidP="006808F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AC00E47" w14:textId="77777777" w:rsidR="00182A82" w:rsidRDefault="00182A82"/>
    <w:sectPr w:rsidR="0018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FE"/>
    <w:rsid w:val="001123CD"/>
    <w:rsid w:val="00182A82"/>
    <w:rsid w:val="002F05DC"/>
    <w:rsid w:val="0034439E"/>
    <w:rsid w:val="00570526"/>
    <w:rsid w:val="00641039"/>
    <w:rsid w:val="00650DDF"/>
    <w:rsid w:val="0065241D"/>
    <w:rsid w:val="006808FE"/>
    <w:rsid w:val="006C68FB"/>
    <w:rsid w:val="006F4B99"/>
    <w:rsid w:val="007104D7"/>
    <w:rsid w:val="0071379F"/>
    <w:rsid w:val="00737769"/>
    <w:rsid w:val="007C6614"/>
    <w:rsid w:val="007D61E1"/>
    <w:rsid w:val="008D35F3"/>
    <w:rsid w:val="009061FC"/>
    <w:rsid w:val="00974947"/>
    <w:rsid w:val="00AC055F"/>
    <w:rsid w:val="00B92558"/>
    <w:rsid w:val="00BD2A26"/>
    <w:rsid w:val="00BE23EC"/>
    <w:rsid w:val="00D127F0"/>
    <w:rsid w:val="00D5081D"/>
    <w:rsid w:val="00D916A8"/>
    <w:rsid w:val="00E239FA"/>
    <w:rsid w:val="00E31949"/>
    <w:rsid w:val="00E41746"/>
    <w:rsid w:val="00E56069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7BE6"/>
  <w15:chartTrackingRefBased/>
  <w15:docId w15:val="{DFF47239-EC95-45BD-9132-44A7CC5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08E1-DB0F-4C58-86EB-8EE4FB8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Frey</dc:creator>
  <cp:keywords/>
  <dc:description/>
  <cp:lastModifiedBy>Amy Ridler</cp:lastModifiedBy>
  <cp:revision>6</cp:revision>
  <cp:lastPrinted>2021-12-20T12:26:00Z</cp:lastPrinted>
  <dcterms:created xsi:type="dcterms:W3CDTF">2021-12-20T12:35:00Z</dcterms:created>
  <dcterms:modified xsi:type="dcterms:W3CDTF">2023-01-03T18:04:00Z</dcterms:modified>
</cp:coreProperties>
</file>